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C26" w:rsidRPr="005D6C26" w:rsidRDefault="005D6C26" w:rsidP="005D6C26">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5D6C26">
        <w:rPr>
          <w:rFonts w:ascii="Times New Roman" w:eastAsia="Times New Roman" w:hAnsi="Times New Roman" w:cs="Times New Roman"/>
          <w:b/>
          <w:bCs/>
          <w:kern w:val="36"/>
          <w:sz w:val="48"/>
          <w:szCs w:val="48"/>
        </w:rPr>
        <w:t>Thymol</w:t>
      </w:r>
      <w:proofErr w:type="spellEnd"/>
      <w:r w:rsidRPr="005D6C26">
        <w:rPr>
          <w:rFonts w:ascii="Times New Roman" w:eastAsia="Times New Roman" w:hAnsi="Times New Roman" w:cs="Times New Roman"/>
          <w:b/>
          <w:bCs/>
          <w:kern w:val="36"/>
          <w:sz w:val="48"/>
          <w:szCs w:val="48"/>
        </w:rPr>
        <w:t xml:space="preserve"> and Thyme Essential Oil-New Insights into Selected Therapeutic Applications </w:t>
      </w:r>
    </w:p>
    <w:p w:rsidR="00F63B05" w:rsidRDefault="005D6C26">
      <w:pPr>
        <w:rPr>
          <w:rStyle w:val="authors-list-item"/>
          <w:vertAlign w:val="superscript"/>
        </w:rPr>
      </w:pPr>
      <w:hyperlink r:id="rId4" w:history="1">
        <w:r>
          <w:rPr>
            <w:rStyle w:val="Hyperlink"/>
          </w:rPr>
          <w:t xml:space="preserve">Adam </w:t>
        </w:r>
        <w:proofErr w:type="spellStart"/>
        <w:r>
          <w:rPr>
            <w:rStyle w:val="Hyperlink"/>
          </w:rPr>
          <w:t>Kowalczyk</w:t>
        </w:r>
        <w:proofErr w:type="spellEnd"/>
      </w:hyperlink>
      <w:r>
        <w:rPr>
          <w:rStyle w:val="author-sup-separator"/>
          <w:vertAlign w:val="superscript"/>
        </w:rPr>
        <w:t> </w:t>
      </w:r>
      <w:hyperlink r:id="rId5" w:anchor="affiliation-1" w:tooltip="Department of Pharmacognosy and Herbal Medicines, Faculty of Pharmacy, Wroclaw Medical University, Borowska 211, 50-556 Wroclaw, Poland." w:history="1">
        <w:r>
          <w:rPr>
            <w:rStyle w:val="Hyperlink"/>
            <w:vertAlign w:val="superscript"/>
          </w:rPr>
          <w:t xml:space="preserve"> 1 </w:t>
        </w:r>
      </w:hyperlink>
      <w:r>
        <w:rPr>
          <w:rStyle w:val="comma"/>
        </w:rPr>
        <w:t>, </w:t>
      </w:r>
      <w:proofErr w:type="spellStart"/>
      <w:r>
        <w:rPr>
          <w:rStyle w:val="authors-list-item"/>
        </w:rPr>
        <w:fldChar w:fldCharType="begin"/>
      </w:r>
      <w:r>
        <w:rPr>
          <w:rStyle w:val="authors-list-item"/>
        </w:rPr>
        <w:instrText xml:space="preserve"> HYPERLINK "https://pubmed.ncbi.nlm.nih.gov/?term=Przychodna+M&amp;cauthor_id=32917001" </w:instrText>
      </w:r>
      <w:r>
        <w:rPr>
          <w:rStyle w:val="authors-list-item"/>
        </w:rPr>
        <w:fldChar w:fldCharType="separate"/>
      </w:r>
      <w:r>
        <w:rPr>
          <w:rStyle w:val="Hyperlink"/>
        </w:rPr>
        <w:t>Martyna</w:t>
      </w:r>
      <w:proofErr w:type="spellEnd"/>
      <w:r>
        <w:rPr>
          <w:rStyle w:val="Hyperlink"/>
        </w:rPr>
        <w:t xml:space="preserve"> </w:t>
      </w:r>
      <w:proofErr w:type="spellStart"/>
      <w:r>
        <w:rPr>
          <w:rStyle w:val="Hyperlink"/>
        </w:rPr>
        <w:t>Przychodna</w:t>
      </w:r>
      <w:proofErr w:type="spellEnd"/>
      <w:r>
        <w:rPr>
          <w:rStyle w:val="authors-list-item"/>
        </w:rPr>
        <w:fldChar w:fldCharType="end"/>
      </w:r>
      <w:r>
        <w:rPr>
          <w:rStyle w:val="author-sup-separator"/>
          <w:vertAlign w:val="superscript"/>
        </w:rPr>
        <w:t> </w:t>
      </w:r>
      <w:hyperlink r:id="rId6" w:anchor="affiliation-2" w:tooltip="Student's Scientific Group of Department of Pharmacognosy and Herbal Medicines, Faculty of Pharmacy, Wroclaw Medical University, Borowska 211, 50-556 Wroclaw, Poland." w:history="1">
        <w:r>
          <w:rPr>
            <w:rStyle w:val="Hyperlink"/>
            <w:vertAlign w:val="superscript"/>
          </w:rPr>
          <w:t xml:space="preserve"> 2 </w:t>
        </w:r>
      </w:hyperlink>
      <w:r>
        <w:rPr>
          <w:rStyle w:val="comma"/>
        </w:rPr>
        <w:t>, </w:t>
      </w:r>
      <w:proofErr w:type="spellStart"/>
      <w:r>
        <w:rPr>
          <w:rStyle w:val="authors-list-item"/>
        </w:rPr>
        <w:fldChar w:fldCharType="begin"/>
      </w:r>
      <w:r>
        <w:rPr>
          <w:rStyle w:val="authors-list-item"/>
        </w:rPr>
        <w:instrText xml:space="preserve"> HYPERLINK "https://pubmed.ncbi.nlm.nih.gov/?term=Sopata+S&amp;cauthor_id=32917001" </w:instrText>
      </w:r>
      <w:r>
        <w:rPr>
          <w:rStyle w:val="authors-list-item"/>
        </w:rPr>
        <w:fldChar w:fldCharType="separate"/>
      </w:r>
      <w:r>
        <w:rPr>
          <w:rStyle w:val="Hyperlink"/>
        </w:rPr>
        <w:t>Sylwia</w:t>
      </w:r>
      <w:proofErr w:type="spellEnd"/>
      <w:r>
        <w:rPr>
          <w:rStyle w:val="Hyperlink"/>
        </w:rPr>
        <w:t xml:space="preserve"> </w:t>
      </w:r>
      <w:proofErr w:type="spellStart"/>
      <w:r>
        <w:rPr>
          <w:rStyle w:val="Hyperlink"/>
        </w:rPr>
        <w:t>Sopata</w:t>
      </w:r>
      <w:proofErr w:type="spellEnd"/>
      <w:r>
        <w:rPr>
          <w:rStyle w:val="authors-list-item"/>
        </w:rPr>
        <w:fldChar w:fldCharType="end"/>
      </w:r>
      <w:r>
        <w:rPr>
          <w:rStyle w:val="author-sup-separator"/>
          <w:vertAlign w:val="superscript"/>
        </w:rPr>
        <w:t> </w:t>
      </w:r>
      <w:hyperlink r:id="rId7" w:anchor="affiliation-2" w:tooltip="Student's Scientific Group of Department of Pharmacognosy and Herbal Medicines, Faculty of Pharmacy, Wroclaw Medical University, Borowska 211, 50-556 Wroclaw, Poland." w:history="1">
        <w:r>
          <w:rPr>
            <w:rStyle w:val="Hyperlink"/>
            <w:vertAlign w:val="superscript"/>
          </w:rPr>
          <w:t xml:space="preserve"> 2 </w:t>
        </w:r>
      </w:hyperlink>
      <w:r>
        <w:rPr>
          <w:rStyle w:val="comma"/>
        </w:rPr>
        <w:t>, </w:t>
      </w:r>
      <w:proofErr w:type="spellStart"/>
      <w:r>
        <w:rPr>
          <w:rStyle w:val="authors-list-item"/>
        </w:rPr>
        <w:fldChar w:fldCharType="begin"/>
      </w:r>
      <w:r>
        <w:rPr>
          <w:rStyle w:val="authors-list-item"/>
        </w:rPr>
        <w:instrText xml:space="preserve"> HYPERLINK "https://pubmed.ncbi.nlm.nih.gov/?term=Bodalska+A&amp;cauthor_id=32917001" </w:instrText>
      </w:r>
      <w:r>
        <w:rPr>
          <w:rStyle w:val="authors-list-item"/>
        </w:rPr>
        <w:fldChar w:fldCharType="separate"/>
      </w:r>
      <w:r>
        <w:rPr>
          <w:rStyle w:val="Hyperlink"/>
        </w:rPr>
        <w:t>Agnieszka</w:t>
      </w:r>
      <w:proofErr w:type="spellEnd"/>
      <w:r>
        <w:rPr>
          <w:rStyle w:val="Hyperlink"/>
        </w:rPr>
        <w:t xml:space="preserve"> </w:t>
      </w:r>
      <w:proofErr w:type="spellStart"/>
      <w:r>
        <w:rPr>
          <w:rStyle w:val="Hyperlink"/>
        </w:rPr>
        <w:t>Bodalska</w:t>
      </w:r>
      <w:proofErr w:type="spellEnd"/>
      <w:r>
        <w:rPr>
          <w:rStyle w:val="authors-list-item"/>
        </w:rPr>
        <w:fldChar w:fldCharType="end"/>
      </w:r>
      <w:r>
        <w:rPr>
          <w:rStyle w:val="author-sup-separator"/>
          <w:vertAlign w:val="superscript"/>
        </w:rPr>
        <w:t> </w:t>
      </w:r>
      <w:hyperlink r:id="rId8" w:anchor="affiliation-1" w:tooltip="Department of Pharmacognosy and Herbal Medicines, Faculty of Pharmacy, Wroclaw Medical University, Borowska 211, 50-556 Wroclaw, Poland." w:history="1">
        <w:r>
          <w:rPr>
            <w:rStyle w:val="Hyperlink"/>
            <w:vertAlign w:val="superscript"/>
          </w:rPr>
          <w:t xml:space="preserve"> 1 </w:t>
        </w:r>
      </w:hyperlink>
      <w:r>
        <w:rPr>
          <w:rStyle w:val="comma"/>
        </w:rPr>
        <w:t>, </w:t>
      </w:r>
      <w:hyperlink r:id="rId9" w:history="1">
        <w:r>
          <w:rPr>
            <w:rStyle w:val="Hyperlink"/>
          </w:rPr>
          <w:t xml:space="preserve">Izabela </w:t>
        </w:r>
        <w:proofErr w:type="spellStart"/>
        <w:r>
          <w:rPr>
            <w:rStyle w:val="Hyperlink"/>
          </w:rPr>
          <w:t>Fecka</w:t>
        </w:r>
        <w:proofErr w:type="spellEnd"/>
      </w:hyperlink>
      <w:r>
        <w:rPr>
          <w:rStyle w:val="author-sup-separator"/>
          <w:vertAlign w:val="superscript"/>
        </w:rPr>
        <w:t> </w:t>
      </w:r>
      <w:hyperlink r:id="rId10" w:anchor="affiliation-1" w:tooltip="Department of Pharmacognosy and Herbal Medicines, Faculty of Pharmacy, Wroclaw Medical University, Borowska 211, 50-556 Wroclaw, Poland." w:history="1">
        <w:r>
          <w:rPr>
            <w:rStyle w:val="Hyperlink"/>
            <w:vertAlign w:val="superscript"/>
          </w:rPr>
          <w:t xml:space="preserve"> 1</w:t>
        </w:r>
      </w:hyperlink>
    </w:p>
    <w:p w:rsidR="005D6C26" w:rsidRPr="005D6C26" w:rsidRDefault="005D6C26" w:rsidP="005D6C26">
      <w:pPr>
        <w:spacing w:before="100" w:beforeAutospacing="1" w:after="100" w:afterAutospacing="1" w:line="240" w:lineRule="auto"/>
        <w:outlineLvl w:val="1"/>
        <w:rPr>
          <w:rFonts w:ascii="Times New Roman" w:eastAsia="Times New Roman" w:hAnsi="Times New Roman" w:cs="Times New Roman"/>
          <w:b/>
          <w:bCs/>
          <w:sz w:val="36"/>
          <w:szCs w:val="36"/>
        </w:rPr>
      </w:pPr>
      <w:r w:rsidRPr="005D6C26">
        <w:rPr>
          <w:rFonts w:ascii="Times New Roman" w:eastAsia="Times New Roman" w:hAnsi="Times New Roman" w:cs="Times New Roman"/>
          <w:b/>
          <w:bCs/>
          <w:sz w:val="36"/>
          <w:szCs w:val="36"/>
        </w:rPr>
        <w:t xml:space="preserve">Abstract </w:t>
      </w:r>
    </w:p>
    <w:p w:rsidR="005D6C26" w:rsidRPr="005D6C26" w:rsidRDefault="005D6C26" w:rsidP="005D6C26">
      <w:pPr>
        <w:spacing w:before="100" w:beforeAutospacing="1" w:after="100" w:afterAutospacing="1" w:line="240" w:lineRule="auto"/>
        <w:rPr>
          <w:rFonts w:ascii="Times New Roman" w:eastAsia="Times New Roman" w:hAnsi="Times New Roman" w:cs="Times New Roman"/>
          <w:sz w:val="24"/>
          <w:szCs w:val="24"/>
        </w:rPr>
      </w:pPr>
      <w:proofErr w:type="spellStart"/>
      <w:r w:rsidRPr="005D6C26">
        <w:rPr>
          <w:rFonts w:ascii="Times New Roman" w:eastAsia="Times New Roman" w:hAnsi="Times New Roman" w:cs="Times New Roman"/>
          <w:sz w:val="24"/>
          <w:szCs w:val="24"/>
        </w:rPr>
        <w:t>Thymol</w:t>
      </w:r>
      <w:proofErr w:type="spellEnd"/>
      <w:r w:rsidRPr="005D6C26">
        <w:rPr>
          <w:rFonts w:ascii="Times New Roman" w:eastAsia="Times New Roman" w:hAnsi="Times New Roman" w:cs="Times New Roman"/>
          <w:sz w:val="24"/>
          <w:szCs w:val="24"/>
        </w:rPr>
        <w:t xml:space="preserve"> (2-isopropyl-5-methylphenol) belongs to the phenolic monoterpenes and mostly occurs in thyme species. It is one of the main compounds of thyme essential oil. Both </w:t>
      </w:r>
      <w:proofErr w:type="spellStart"/>
      <w:r w:rsidRPr="005D6C26">
        <w:rPr>
          <w:rFonts w:ascii="Times New Roman" w:eastAsia="Times New Roman" w:hAnsi="Times New Roman" w:cs="Times New Roman"/>
          <w:sz w:val="24"/>
          <w:szCs w:val="24"/>
        </w:rPr>
        <w:t>thymol</w:t>
      </w:r>
      <w:proofErr w:type="spellEnd"/>
      <w:r w:rsidRPr="005D6C26">
        <w:rPr>
          <w:rFonts w:ascii="Times New Roman" w:eastAsia="Times New Roman" w:hAnsi="Times New Roman" w:cs="Times New Roman"/>
          <w:sz w:val="24"/>
          <w:szCs w:val="24"/>
        </w:rPr>
        <w:t xml:space="preserve"> and thyme essential oil have long been used in traditional medicine as expectorant, anti-inflammatory, antiviral, antibacterial, and antiseptic agents, mainly in the treatment of the upper respiratory system. The current search for new directions of biological or therapeutic activities of natural plant substances with known structures includes thyme essential oil and </w:t>
      </w:r>
      <w:proofErr w:type="spellStart"/>
      <w:r w:rsidRPr="005D6C26">
        <w:rPr>
          <w:rFonts w:ascii="Times New Roman" w:eastAsia="Times New Roman" w:hAnsi="Times New Roman" w:cs="Times New Roman"/>
          <w:sz w:val="24"/>
          <w:szCs w:val="24"/>
        </w:rPr>
        <w:t>thymol</w:t>
      </w:r>
      <w:proofErr w:type="spellEnd"/>
      <w:r w:rsidRPr="005D6C26">
        <w:rPr>
          <w:rFonts w:ascii="Times New Roman" w:eastAsia="Times New Roman" w:hAnsi="Times New Roman" w:cs="Times New Roman"/>
          <w:sz w:val="24"/>
          <w:szCs w:val="24"/>
        </w:rPr>
        <w:t xml:space="preserve">. Novel studies have demonstrated their </w:t>
      </w:r>
      <w:proofErr w:type="spellStart"/>
      <w:r w:rsidRPr="005D6C26">
        <w:rPr>
          <w:rFonts w:ascii="Times New Roman" w:eastAsia="Times New Roman" w:hAnsi="Times New Roman" w:cs="Times New Roman"/>
          <w:sz w:val="24"/>
          <w:szCs w:val="24"/>
        </w:rPr>
        <w:t>antibiofilm</w:t>
      </w:r>
      <w:proofErr w:type="spellEnd"/>
      <w:r w:rsidRPr="005D6C26">
        <w:rPr>
          <w:rFonts w:ascii="Times New Roman" w:eastAsia="Times New Roman" w:hAnsi="Times New Roman" w:cs="Times New Roman"/>
          <w:sz w:val="24"/>
          <w:szCs w:val="24"/>
        </w:rPr>
        <w:t xml:space="preserve">, antifungal, </w:t>
      </w:r>
      <w:proofErr w:type="spellStart"/>
      <w:r w:rsidRPr="005D6C26">
        <w:rPr>
          <w:rFonts w:ascii="Times New Roman" w:eastAsia="Times New Roman" w:hAnsi="Times New Roman" w:cs="Times New Roman"/>
          <w:sz w:val="24"/>
          <w:szCs w:val="24"/>
        </w:rPr>
        <w:t>antileishmanial</w:t>
      </w:r>
      <w:proofErr w:type="spellEnd"/>
      <w:r w:rsidRPr="005D6C26">
        <w:rPr>
          <w:rFonts w:ascii="Times New Roman" w:eastAsia="Times New Roman" w:hAnsi="Times New Roman" w:cs="Times New Roman"/>
          <w:sz w:val="24"/>
          <w:szCs w:val="24"/>
        </w:rPr>
        <w:t xml:space="preserve">, antiviral, and anticancer properties. Also, their new therapeutic formulations, such as </w:t>
      </w:r>
      <w:proofErr w:type="spellStart"/>
      <w:r w:rsidRPr="005D6C26">
        <w:rPr>
          <w:rFonts w:ascii="Times New Roman" w:eastAsia="Times New Roman" w:hAnsi="Times New Roman" w:cs="Times New Roman"/>
          <w:sz w:val="24"/>
          <w:szCs w:val="24"/>
        </w:rPr>
        <w:t>nanocapsules</w:t>
      </w:r>
      <w:proofErr w:type="spellEnd"/>
      <w:r w:rsidRPr="005D6C26">
        <w:rPr>
          <w:rFonts w:ascii="Times New Roman" w:eastAsia="Times New Roman" w:hAnsi="Times New Roman" w:cs="Times New Roman"/>
          <w:sz w:val="24"/>
          <w:szCs w:val="24"/>
        </w:rPr>
        <w:t xml:space="preserve"> containing these constituents, can be beneficial in medicinal practice and create opportunities for their extensive use. Extensive application of </w:t>
      </w:r>
      <w:proofErr w:type="spellStart"/>
      <w:r w:rsidRPr="005D6C26">
        <w:rPr>
          <w:rFonts w:ascii="Times New Roman" w:eastAsia="Times New Roman" w:hAnsi="Times New Roman" w:cs="Times New Roman"/>
          <w:sz w:val="24"/>
          <w:szCs w:val="24"/>
        </w:rPr>
        <w:t>thymol</w:t>
      </w:r>
      <w:proofErr w:type="spellEnd"/>
      <w:r w:rsidRPr="005D6C26">
        <w:rPr>
          <w:rFonts w:ascii="Times New Roman" w:eastAsia="Times New Roman" w:hAnsi="Times New Roman" w:cs="Times New Roman"/>
          <w:sz w:val="24"/>
          <w:szCs w:val="24"/>
        </w:rPr>
        <w:t xml:space="preserve"> and thyme essential oil in the healthcare sector is very promising but requires further research and analysis. </w:t>
      </w:r>
    </w:p>
    <w:p w:rsidR="005D6C26" w:rsidRPr="005D6C26" w:rsidRDefault="005D6C26" w:rsidP="005D6C26">
      <w:pPr>
        <w:spacing w:before="100" w:beforeAutospacing="1" w:after="100" w:afterAutospacing="1" w:line="240" w:lineRule="auto"/>
        <w:rPr>
          <w:rFonts w:ascii="Times New Roman" w:eastAsia="Times New Roman" w:hAnsi="Times New Roman" w:cs="Times New Roman"/>
          <w:sz w:val="24"/>
          <w:szCs w:val="24"/>
        </w:rPr>
      </w:pPr>
      <w:r w:rsidRPr="005D6C26">
        <w:rPr>
          <w:rFonts w:ascii="Times New Roman" w:eastAsia="Times New Roman" w:hAnsi="Times New Roman" w:cs="Times New Roman"/>
          <w:b/>
          <w:bCs/>
          <w:sz w:val="24"/>
          <w:szCs w:val="24"/>
        </w:rPr>
        <w:t xml:space="preserve">Keywords: </w:t>
      </w:r>
      <w:r w:rsidRPr="005D6C26">
        <w:rPr>
          <w:rFonts w:ascii="Times New Roman" w:eastAsia="Times New Roman" w:hAnsi="Times New Roman" w:cs="Times New Roman"/>
          <w:sz w:val="24"/>
          <w:szCs w:val="24"/>
        </w:rPr>
        <w:t xml:space="preserve">new therapeutic applications; thyme essential oil; </w:t>
      </w:r>
      <w:proofErr w:type="spellStart"/>
      <w:r w:rsidRPr="005D6C26">
        <w:rPr>
          <w:rFonts w:ascii="Times New Roman" w:eastAsia="Times New Roman" w:hAnsi="Times New Roman" w:cs="Times New Roman"/>
          <w:sz w:val="24"/>
          <w:szCs w:val="24"/>
        </w:rPr>
        <w:t>thymol</w:t>
      </w:r>
      <w:proofErr w:type="spellEnd"/>
      <w:r w:rsidRPr="005D6C26">
        <w:rPr>
          <w:rFonts w:ascii="Times New Roman" w:eastAsia="Times New Roman" w:hAnsi="Times New Roman" w:cs="Times New Roman"/>
          <w:sz w:val="24"/>
          <w:szCs w:val="24"/>
        </w:rPr>
        <w:t xml:space="preserve">. </w:t>
      </w:r>
    </w:p>
    <w:p w:rsidR="005D6C26" w:rsidRDefault="005D6C26">
      <w:bookmarkStart w:id="0" w:name="_GoBack"/>
      <w:bookmarkEnd w:id="0"/>
    </w:p>
    <w:sectPr w:rsidR="005D6C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69"/>
    <w:rsid w:val="005D6C26"/>
    <w:rsid w:val="00DF6469"/>
    <w:rsid w:val="00F63B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3C31"/>
  <w15:chartTrackingRefBased/>
  <w15:docId w15:val="{47BEE98D-6626-47CC-8DD6-46508F89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s-list-item">
    <w:name w:val="authors-list-item"/>
    <w:basedOn w:val="DefaultParagraphFont"/>
    <w:rsid w:val="005D6C26"/>
  </w:style>
  <w:style w:type="character" w:styleId="Hyperlink">
    <w:name w:val="Hyperlink"/>
    <w:basedOn w:val="DefaultParagraphFont"/>
    <w:uiPriority w:val="99"/>
    <w:semiHidden/>
    <w:unhideWhenUsed/>
    <w:rsid w:val="005D6C26"/>
    <w:rPr>
      <w:color w:val="0000FF"/>
      <w:u w:val="single"/>
    </w:rPr>
  </w:style>
  <w:style w:type="character" w:customStyle="1" w:styleId="author-sup-separator">
    <w:name w:val="author-sup-separator"/>
    <w:basedOn w:val="DefaultParagraphFont"/>
    <w:rsid w:val="005D6C26"/>
  </w:style>
  <w:style w:type="character" w:customStyle="1" w:styleId="comma">
    <w:name w:val="comma"/>
    <w:basedOn w:val="DefaultParagraphFont"/>
    <w:rsid w:val="005D6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54108">
      <w:bodyDiv w:val="1"/>
      <w:marLeft w:val="0"/>
      <w:marRight w:val="0"/>
      <w:marTop w:val="0"/>
      <w:marBottom w:val="0"/>
      <w:divBdr>
        <w:top w:val="none" w:sz="0" w:space="0" w:color="auto"/>
        <w:left w:val="none" w:sz="0" w:space="0" w:color="auto"/>
        <w:bottom w:val="none" w:sz="0" w:space="0" w:color="auto"/>
        <w:right w:val="none" w:sz="0" w:space="0" w:color="auto"/>
      </w:divBdr>
    </w:div>
    <w:div w:id="1949577248">
      <w:bodyDiv w:val="1"/>
      <w:marLeft w:val="0"/>
      <w:marRight w:val="0"/>
      <w:marTop w:val="0"/>
      <w:marBottom w:val="0"/>
      <w:divBdr>
        <w:top w:val="none" w:sz="0" w:space="0" w:color="auto"/>
        <w:left w:val="none" w:sz="0" w:space="0" w:color="auto"/>
        <w:bottom w:val="none" w:sz="0" w:space="0" w:color="auto"/>
        <w:right w:val="none" w:sz="0" w:space="0" w:color="auto"/>
      </w:divBdr>
      <w:divsChild>
        <w:div w:id="643895026">
          <w:marLeft w:val="0"/>
          <w:marRight w:val="0"/>
          <w:marTop w:val="0"/>
          <w:marBottom w:val="0"/>
          <w:divBdr>
            <w:top w:val="none" w:sz="0" w:space="0" w:color="auto"/>
            <w:left w:val="none" w:sz="0" w:space="0" w:color="auto"/>
            <w:bottom w:val="none" w:sz="0" w:space="0" w:color="auto"/>
            <w:right w:val="none" w:sz="0" w:space="0" w:color="auto"/>
          </w:divBdr>
          <w:divsChild>
            <w:div w:id="6750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2917001/" TargetMode="External"/><Relationship Id="rId3" Type="http://schemas.openxmlformats.org/officeDocument/2006/relationships/webSettings" Target="webSettings.xml"/><Relationship Id="rId7" Type="http://schemas.openxmlformats.org/officeDocument/2006/relationships/hyperlink" Target="https://pubmed.ncbi.nlm.nih.gov/3291700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32917001/" TargetMode="External"/><Relationship Id="rId11" Type="http://schemas.openxmlformats.org/officeDocument/2006/relationships/fontTable" Target="fontTable.xml"/><Relationship Id="rId5" Type="http://schemas.openxmlformats.org/officeDocument/2006/relationships/hyperlink" Target="https://pubmed.ncbi.nlm.nih.gov/32917001/" TargetMode="External"/><Relationship Id="rId10" Type="http://schemas.openxmlformats.org/officeDocument/2006/relationships/hyperlink" Target="https://pubmed.ncbi.nlm.nih.gov/32917001/" TargetMode="External"/><Relationship Id="rId4" Type="http://schemas.openxmlformats.org/officeDocument/2006/relationships/hyperlink" Target="https://pubmed.ncbi.nlm.nih.gov/?term=Kowalczyk+A&amp;cauthor_id=32917001" TargetMode="External"/><Relationship Id="rId9" Type="http://schemas.openxmlformats.org/officeDocument/2006/relationships/hyperlink" Target="https://pubmed.ncbi.nlm.nih.gov/?term=Fecka+I&amp;cauthor_id=32917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AZAD</dc:creator>
  <cp:keywords/>
  <dc:description/>
  <cp:lastModifiedBy>MOHAMMAD AZAD</cp:lastModifiedBy>
  <cp:revision>2</cp:revision>
  <dcterms:created xsi:type="dcterms:W3CDTF">2021-05-23T11:30:00Z</dcterms:created>
  <dcterms:modified xsi:type="dcterms:W3CDTF">2021-05-23T11:30:00Z</dcterms:modified>
</cp:coreProperties>
</file>